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RKP: 12956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Matični broj:03126137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OIB:63233501548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Obveznik: OSNOVNA ŠKOLA PRIVLAKA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Mjesto i pošta: PRIVLAKA, 23233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Adresa: Ivana Pavla II 53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Razina:31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Privlaci</w:t>
      </w:r>
      <w:proofErr w:type="spellEnd"/>
      <w:r>
        <w:rPr>
          <w:sz w:val="24"/>
          <w:szCs w:val="24"/>
        </w:rPr>
        <w:t>, 01.02.2021.</w:t>
      </w:r>
    </w:p>
    <w:p w:rsidR="00C026E5" w:rsidRDefault="00C026E5">
      <w:pPr>
        <w:rPr>
          <w:sz w:val="24"/>
          <w:szCs w:val="24"/>
        </w:rPr>
      </w:pPr>
    </w:p>
    <w:p w:rsidR="00C026E5" w:rsidRDefault="00C026E5">
      <w:pPr>
        <w:rPr>
          <w:sz w:val="24"/>
          <w:szCs w:val="24"/>
        </w:rPr>
      </w:pPr>
    </w:p>
    <w:p w:rsidR="00C026E5" w:rsidRDefault="00C026E5">
      <w:pPr>
        <w:rPr>
          <w:sz w:val="24"/>
          <w:szCs w:val="24"/>
        </w:rPr>
      </w:pP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I LJ E Š K E</w:t>
      </w: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   ZAVRŠNI  RAČUN  2020</w:t>
      </w:r>
      <w:r w:rsidR="00474CA4">
        <w:rPr>
          <w:sz w:val="24"/>
          <w:szCs w:val="24"/>
        </w:rPr>
        <w:t>.</w:t>
      </w:r>
    </w:p>
    <w:p w:rsidR="00C026E5" w:rsidRDefault="00C026E5">
      <w:pPr>
        <w:rPr>
          <w:sz w:val="24"/>
          <w:szCs w:val="24"/>
        </w:rPr>
      </w:pPr>
    </w:p>
    <w:p w:rsidR="00C026E5" w:rsidRDefault="00C026E5">
      <w:pPr>
        <w:rPr>
          <w:sz w:val="24"/>
          <w:szCs w:val="24"/>
        </w:rPr>
      </w:pPr>
      <w:r>
        <w:rPr>
          <w:sz w:val="24"/>
          <w:szCs w:val="24"/>
        </w:rPr>
        <w:t xml:space="preserve">Financijsko poslovanje škole u proteklom izvještajnom </w:t>
      </w:r>
      <w:r w:rsidR="00474CA4">
        <w:rPr>
          <w:sz w:val="24"/>
          <w:szCs w:val="24"/>
        </w:rPr>
        <w:t>razdoblju završilo je sukladno važećim zakonski propisima i u skladu sa Financijskim planom i rebalansom plana za 2020.</w:t>
      </w:r>
    </w:p>
    <w:p w:rsidR="00474CA4" w:rsidRDefault="00474CA4">
      <w:pPr>
        <w:rPr>
          <w:sz w:val="24"/>
          <w:szCs w:val="24"/>
        </w:rPr>
      </w:pPr>
      <w:r>
        <w:rPr>
          <w:sz w:val="24"/>
          <w:szCs w:val="24"/>
        </w:rPr>
        <w:t xml:space="preserve">Rezultat poslovanje je ostvaren manjak prihoda od 3.980,33 kn koji je pokriven viškom prihoda od proteklih godine. Konačan rezultat po korekcije s VPP iz </w:t>
      </w:r>
      <w:proofErr w:type="spellStart"/>
      <w:r>
        <w:rPr>
          <w:sz w:val="24"/>
          <w:szCs w:val="24"/>
        </w:rPr>
        <w:t>predhodnih</w:t>
      </w:r>
      <w:proofErr w:type="spellEnd"/>
      <w:r>
        <w:rPr>
          <w:sz w:val="24"/>
          <w:szCs w:val="24"/>
        </w:rPr>
        <w:t xml:space="preserve"> godine je VPP u iznosu od 155.120,13 kn koji se nalazi na skupini 167 – potraživanja za prihode iz proračuna, a biti će raspoređen za pokrivanje rashoda u 2021. god. prema odluci Školskog odbora.</w:t>
      </w:r>
    </w:p>
    <w:p w:rsidR="00474CA4" w:rsidRDefault="00474CA4">
      <w:pPr>
        <w:rPr>
          <w:sz w:val="24"/>
          <w:szCs w:val="24"/>
        </w:rPr>
      </w:pPr>
      <w:r>
        <w:rPr>
          <w:sz w:val="24"/>
          <w:szCs w:val="24"/>
        </w:rPr>
        <w:t xml:space="preserve">Svi ostali podaci i parametri su vidljivi u </w:t>
      </w:r>
      <w:proofErr w:type="spellStart"/>
      <w:r>
        <w:rPr>
          <w:sz w:val="24"/>
          <w:szCs w:val="24"/>
        </w:rPr>
        <w:t>obrazcima</w:t>
      </w:r>
      <w:proofErr w:type="spellEnd"/>
      <w:r>
        <w:rPr>
          <w:sz w:val="24"/>
          <w:szCs w:val="24"/>
        </w:rPr>
        <w:t xml:space="preserve"> Excel tablice ZR 2020.</w:t>
      </w:r>
    </w:p>
    <w:p w:rsidR="00474CA4" w:rsidRDefault="00474CA4">
      <w:pPr>
        <w:rPr>
          <w:sz w:val="24"/>
          <w:szCs w:val="24"/>
        </w:rPr>
      </w:pPr>
    </w:p>
    <w:p w:rsidR="00474CA4" w:rsidRDefault="00474CA4">
      <w:pPr>
        <w:rPr>
          <w:sz w:val="24"/>
          <w:szCs w:val="24"/>
        </w:rPr>
      </w:pPr>
    </w:p>
    <w:p w:rsidR="00474CA4" w:rsidRDefault="00474CA4">
      <w:pPr>
        <w:rPr>
          <w:sz w:val="24"/>
          <w:szCs w:val="24"/>
        </w:rPr>
      </w:pPr>
    </w:p>
    <w:p w:rsidR="00474CA4" w:rsidRDefault="00474C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Voditeljica računovodstva:</w:t>
      </w:r>
    </w:p>
    <w:p w:rsidR="00474CA4" w:rsidRDefault="00474C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474CA4" w:rsidRDefault="00474C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(Renata Mustać)</w:t>
      </w:r>
    </w:p>
    <w:p w:rsidR="00C026E5" w:rsidRDefault="00C026E5">
      <w:pPr>
        <w:rPr>
          <w:sz w:val="24"/>
          <w:szCs w:val="24"/>
        </w:rPr>
      </w:pPr>
    </w:p>
    <w:p w:rsidR="00C026E5" w:rsidRPr="00C026E5" w:rsidRDefault="00C026E5">
      <w:pPr>
        <w:rPr>
          <w:sz w:val="24"/>
          <w:szCs w:val="24"/>
        </w:rPr>
      </w:pPr>
    </w:p>
    <w:sectPr w:rsidR="00C026E5" w:rsidRPr="00C0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5"/>
    <w:rsid w:val="00474CA4"/>
    <w:rsid w:val="0096713C"/>
    <w:rsid w:val="00C026E5"/>
    <w:rsid w:val="00C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FA7A-41C6-4C4D-A50F-C0053DD8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Korisnik568</dc:creator>
  <cp:keywords/>
  <dc:description/>
  <cp:lastModifiedBy>Korisnik568</cp:lastModifiedBy>
  <cp:revision>2</cp:revision>
  <cp:lastPrinted>2021-02-01T08:06:00Z</cp:lastPrinted>
  <dcterms:created xsi:type="dcterms:W3CDTF">2021-02-01T07:48:00Z</dcterms:created>
  <dcterms:modified xsi:type="dcterms:W3CDTF">2021-02-01T08:06:00Z</dcterms:modified>
</cp:coreProperties>
</file>